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76F" w:rsidRDefault="00FB076F" w:rsidP="00FB076F">
      <w:pPr>
        <w:shd w:val="clear" w:color="auto" w:fill="FFFFFF"/>
        <w:tabs>
          <w:tab w:val="left" w:pos="1530"/>
          <w:tab w:val="center" w:pos="4677"/>
        </w:tabs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ab/>
      </w:r>
    </w:p>
    <w:p w:rsidR="00ED0277" w:rsidRDefault="00FB076F" w:rsidP="00FB076F">
      <w:pPr>
        <w:shd w:val="clear" w:color="auto" w:fill="FFFFFF"/>
        <w:tabs>
          <w:tab w:val="left" w:pos="1530"/>
          <w:tab w:val="center" w:pos="4677"/>
        </w:tabs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0271E96E" wp14:editId="6714D961">
            <wp:extent cx="963616" cy="1526906"/>
            <wp:effectExtent l="0" t="0" r="0" b="0"/>
            <wp:docPr id="1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616" cy="152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              </w:t>
      </w:r>
      <w:r w:rsidR="00ED0277" w:rsidRPr="00ED027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приспособленной библиотеке</w:t>
      </w:r>
      <w:r w:rsidR="00ED027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3"/>
        <w:gridCol w:w="1819"/>
        <w:gridCol w:w="1761"/>
        <w:gridCol w:w="1813"/>
        <w:gridCol w:w="2375"/>
      </w:tblGrid>
      <w:tr w:rsidR="00ED0277" w:rsidTr="00ED0277"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помещения</w:t>
            </w:r>
          </w:p>
        </w:tc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 места нахождения</w:t>
            </w:r>
          </w:p>
        </w:tc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Площадь, </w:t>
            </w:r>
            <w:proofErr w:type="gramStart"/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</w:t>
            </w:r>
            <w:proofErr w:type="gramEnd"/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²</w:t>
            </w:r>
          </w:p>
        </w:tc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мест</w:t>
            </w:r>
          </w:p>
        </w:tc>
        <w:tc>
          <w:tcPr>
            <w:tcW w:w="1915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Приспособленность для использования инвалидами и лицами с ограниченными возможностями здоровья</w:t>
            </w:r>
          </w:p>
        </w:tc>
      </w:tr>
      <w:tr w:rsidR="00ED0277" w:rsidTr="00ED0277"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</w:t>
            </w:r>
          </w:p>
        </w:tc>
        <w:tc>
          <w:tcPr>
            <w:tcW w:w="1914" w:type="dxa"/>
          </w:tcPr>
          <w:p w:rsidR="00ED0277" w:rsidRP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ED027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Джаудата</w:t>
            </w:r>
            <w:proofErr w:type="spellEnd"/>
            <w:r w:rsidRPr="00ED027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027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Файзи</w:t>
            </w:r>
            <w:proofErr w:type="spellEnd"/>
          </w:p>
        </w:tc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14" w:type="dxa"/>
          </w:tcPr>
          <w:p w:rsid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15" w:type="dxa"/>
          </w:tcPr>
          <w:p w:rsidR="00ED0277" w:rsidRPr="00ED0277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ED027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нет</w:t>
            </w:r>
          </w:p>
        </w:tc>
      </w:tr>
    </w:tbl>
    <w:p w:rsidR="00ED0277" w:rsidRDefault="00ED0277" w:rsidP="00ED0277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1E380B" w:rsidRDefault="001E380B"/>
    <w:sectPr w:rsidR="001E38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277"/>
    <w:rsid w:val="001E380B"/>
    <w:rsid w:val="00ED0277"/>
    <w:rsid w:val="00FB0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2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B076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B0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07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2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B076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B0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07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2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приспособленной библиотеке.</vt:lpstr>
    </vt:vector>
  </TitlesOfParts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2020-12-29T08:59:00Z</dcterms:created>
  <dcterms:modified xsi:type="dcterms:W3CDTF">2020-12-30T10:28:00Z</dcterms:modified>
</cp:coreProperties>
</file>